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812" w:rsidRPr="008D169C" w:rsidRDefault="00623378" w:rsidP="002B6CFD">
      <w:pPr>
        <w:autoSpaceDE w:val="0"/>
        <w:autoSpaceDN w:val="0"/>
        <w:adjustRightInd w:val="0"/>
        <w:spacing w:after="36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462915" cy="5702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email"/>
                    <a:srcRect/>
                    <a:stretch>
                      <a:fillRect/>
                    </a:stretch>
                  </pic:blipFill>
                  <pic:spPr bwMode="auto">
                    <a:xfrm>
                      <a:off x="0" y="0"/>
                      <a:ext cx="462915" cy="570230"/>
                    </a:xfrm>
                    <a:prstGeom prst="rect">
                      <a:avLst/>
                    </a:prstGeom>
                    <a:noFill/>
                    <a:ln w="9525">
                      <a:noFill/>
                      <a:miter lim="800000"/>
                      <a:headEnd/>
                      <a:tailEnd/>
                    </a:ln>
                  </pic:spPr>
                </pic:pic>
              </a:graphicData>
            </a:graphic>
          </wp:inline>
        </w:drawing>
      </w:r>
    </w:p>
    <w:p w:rsidR="00E07812" w:rsidRPr="008D169C" w:rsidRDefault="00E07812" w:rsidP="00431947">
      <w:pPr>
        <w:pStyle w:val="ConsPlusTitle"/>
        <w:ind w:left="-426" w:right="-285" w:firstLine="426"/>
        <w:jc w:val="center"/>
        <w:rPr>
          <w:rFonts w:ascii="Times New Roman" w:hAnsi="Times New Roman" w:cs="Times New Roman"/>
          <w:sz w:val="28"/>
          <w:szCs w:val="28"/>
        </w:rPr>
      </w:pPr>
      <w:r w:rsidRPr="008D169C">
        <w:rPr>
          <w:rFonts w:ascii="Times New Roman" w:hAnsi="Times New Roman" w:cs="Times New Roman"/>
          <w:sz w:val="28"/>
          <w:szCs w:val="28"/>
        </w:rPr>
        <w:t>АДМИНИСТРАЦИЯ ТУЖИНСКОГО МУНИЦИПАЛЬНОГО РАЙОНА</w:t>
      </w:r>
    </w:p>
    <w:p w:rsidR="00E07812" w:rsidRPr="008D169C" w:rsidRDefault="00E07812" w:rsidP="008D169C">
      <w:pPr>
        <w:pStyle w:val="ConsPlusTitle"/>
        <w:jc w:val="center"/>
        <w:rPr>
          <w:rFonts w:ascii="Times New Roman" w:hAnsi="Times New Roman" w:cs="Times New Roman"/>
          <w:sz w:val="28"/>
          <w:szCs w:val="28"/>
        </w:rPr>
      </w:pPr>
      <w:r w:rsidRPr="008D169C">
        <w:rPr>
          <w:rFonts w:ascii="Times New Roman" w:hAnsi="Times New Roman" w:cs="Times New Roman"/>
          <w:sz w:val="28"/>
          <w:szCs w:val="28"/>
        </w:rPr>
        <w:t>КИРОВСКОЙ ОБЛАСТИ</w:t>
      </w:r>
    </w:p>
    <w:p w:rsidR="00E07812" w:rsidRPr="008D169C" w:rsidRDefault="00E07812" w:rsidP="008D169C">
      <w:pPr>
        <w:pStyle w:val="ConsPlusTitle"/>
        <w:jc w:val="center"/>
        <w:rPr>
          <w:rFonts w:ascii="Times New Roman" w:hAnsi="Times New Roman" w:cs="Times New Roman"/>
          <w:b w:val="0"/>
          <w:sz w:val="28"/>
          <w:szCs w:val="28"/>
        </w:rPr>
      </w:pPr>
    </w:p>
    <w:p w:rsidR="00E07812" w:rsidRPr="008D169C" w:rsidRDefault="00E07812" w:rsidP="008D169C">
      <w:pPr>
        <w:pStyle w:val="ConsPlusTitle"/>
        <w:jc w:val="center"/>
        <w:rPr>
          <w:rFonts w:ascii="Times New Roman" w:hAnsi="Times New Roman" w:cs="Times New Roman"/>
          <w:sz w:val="28"/>
          <w:szCs w:val="28"/>
        </w:rPr>
      </w:pPr>
      <w:r w:rsidRPr="008D169C">
        <w:rPr>
          <w:rFonts w:ascii="Times New Roman" w:hAnsi="Times New Roman" w:cs="Times New Roman"/>
          <w:sz w:val="28"/>
          <w:szCs w:val="28"/>
        </w:rPr>
        <w:t>ПОСТАНОВЛЕНИЕ</w:t>
      </w:r>
    </w:p>
    <w:p w:rsidR="00E07812" w:rsidRPr="008D169C" w:rsidRDefault="00E07812" w:rsidP="008D169C">
      <w:pPr>
        <w:pStyle w:val="ConsPlusTitle"/>
        <w:rPr>
          <w:rFonts w:ascii="Times New Roman" w:hAnsi="Times New Roman" w:cs="Times New Roman"/>
          <w:b w:val="0"/>
          <w:sz w:val="28"/>
          <w:szCs w:val="28"/>
        </w:rPr>
      </w:pPr>
    </w:p>
    <w:tbl>
      <w:tblPr>
        <w:tblW w:w="0" w:type="auto"/>
        <w:tblBorders>
          <w:bottom w:val="single" w:sz="4" w:space="0" w:color="auto"/>
        </w:tblBorders>
        <w:tblLook w:val="01E0"/>
      </w:tblPr>
      <w:tblGrid>
        <w:gridCol w:w="1884"/>
        <w:gridCol w:w="2612"/>
        <w:gridCol w:w="3206"/>
        <w:gridCol w:w="1727"/>
      </w:tblGrid>
      <w:tr w:rsidR="00E07812" w:rsidRPr="008D169C" w:rsidTr="00E07812">
        <w:tc>
          <w:tcPr>
            <w:tcW w:w="1908" w:type="dxa"/>
            <w:tcBorders>
              <w:bottom w:val="single" w:sz="4" w:space="0" w:color="auto"/>
            </w:tcBorders>
          </w:tcPr>
          <w:p w:rsidR="00E07812" w:rsidRPr="008D169C" w:rsidRDefault="003B1FA5" w:rsidP="00264A85">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20.02.2020</w:t>
            </w:r>
          </w:p>
        </w:tc>
        <w:tc>
          <w:tcPr>
            <w:tcW w:w="2753" w:type="dxa"/>
            <w:tcBorders>
              <w:bottom w:val="nil"/>
            </w:tcBorders>
          </w:tcPr>
          <w:p w:rsidR="00E07812" w:rsidRPr="008D169C" w:rsidRDefault="00E07812" w:rsidP="008D169C">
            <w:pPr>
              <w:autoSpaceDE w:val="0"/>
              <w:autoSpaceDN w:val="0"/>
              <w:adjustRightInd w:val="0"/>
              <w:spacing w:after="0" w:line="240" w:lineRule="auto"/>
              <w:jc w:val="both"/>
              <w:rPr>
                <w:rFonts w:ascii="Times New Roman" w:hAnsi="Times New Roman"/>
                <w:sz w:val="28"/>
                <w:szCs w:val="28"/>
              </w:rPr>
            </w:pPr>
          </w:p>
        </w:tc>
        <w:tc>
          <w:tcPr>
            <w:tcW w:w="3367" w:type="dxa"/>
            <w:tcBorders>
              <w:bottom w:val="nil"/>
            </w:tcBorders>
          </w:tcPr>
          <w:p w:rsidR="00E07812" w:rsidRPr="008D169C" w:rsidRDefault="00E07812" w:rsidP="008D169C">
            <w:pPr>
              <w:autoSpaceDE w:val="0"/>
              <w:autoSpaceDN w:val="0"/>
              <w:adjustRightInd w:val="0"/>
              <w:spacing w:after="0" w:line="240" w:lineRule="auto"/>
              <w:jc w:val="right"/>
              <w:rPr>
                <w:rFonts w:ascii="Times New Roman" w:hAnsi="Times New Roman"/>
                <w:sz w:val="28"/>
                <w:szCs w:val="28"/>
              </w:rPr>
            </w:pPr>
            <w:r w:rsidRPr="008D169C">
              <w:rPr>
                <w:rFonts w:ascii="Times New Roman" w:hAnsi="Times New Roman"/>
                <w:sz w:val="28"/>
                <w:szCs w:val="28"/>
              </w:rPr>
              <w:t>№</w:t>
            </w:r>
          </w:p>
        </w:tc>
        <w:tc>
          <w:tcPr>
            <w:tcW w:w="1800" w:type="dxa"/>
            <w:tcBorders>
              <w:bottom w:val="single" w:sz="4" w:space="0" w:color="auto"/>
            </w:tcBorders>
          </w:tcPr>
          <w:p w:rsidR="00E07812" w:rsidRPr="008D169C" w:rsidRDefault="003B1FA5" w:rsidP="00264A85">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67</w:t>
            </w:r>
          </w:p>
        </w:tc>
      </w:tr>
      <w:tr w:rsidR="00E07812" w:rsidRPr="008D169C" w:rsidTr="00E07812">
        <w:tc>
          <w:tcPr>
            <w:tcW w:w="9828" w:type="dxa"/>
            <w:gridSpan w:val="4"/>
            <w:tcBorders>
              <w:bottom w:val="nil"/>
            </w:tcBorders>
          </w:tcPr>
          <w:p w:rsidR="00E07812" w:rsidRPr="008D169C" w:rsidRDefault="00E07812" w:rsidP="008D169C">
            <w:pPr>
              <w:autoSpaceDE w:val="0"/>
              <w:autoSpaceDN w:val="0"/>
              <w:adjustRightInd w:val="0"/>
              <w:spacing w:after="0" w:line="240" w:lineRule="auto"/>
              <w:jc w:val="center"/>
              <w:rPr>
                <w:rStyle w:val="consplusnormal"/>
                <w:rFonts w:ascii="Times New Roman" w:hAnsi="Times New Roman"/>
                <w:color w:val="000000"/>
                <w:sz w:val="28"/>
                <w:szCs w:val="28"/>
              </w:rPr>
            </w:pPr>
            <w:r w:rsidRPr="008D169C">
              <w:rPr>
                <w:rStyle w:val="consplusnormal"/>
                <w:rFonts w:ascii="Times New Roman" w:hAnsi="Times New Roman"/>
                <w:color w:val="000000"/>
                <w:sz w:val="28"/>
                <w:szCs w:val="28"/>
              </w:rPr>
              <w:t>пгт Тужа</w:t>
            </w:r>
          </w:p>
          <w:p w:rsidR="00E07812" w:rsidRPr="008D169C" w:rsidRDefault="00E07812" w:rsidP="008D169C">
            <w:pPr>
              <w:autoSpaceDE w:val="0"/>
              <w:autoSpaceDN w:val="0"/>
              <w:adjustRightInd w:val="0"/>
              <w:spacing w:after="0" w:line="240" w:lineRule="auto"/>
              <w:jc w:val="center"/>
              <w:rPr>
                <w:rFonts w:ascii="Times New Roman" w:hAnsi="Times New Roman"/>
                <w:sz w:val="28"/>
                <w:szCs w:val="28"/>
              </w:rPr>
            </w:pPr>
          </w:p>
        </w:tc>
      </w:tr>
    </w:tbl>
    <w:p w:rsidR="00E07812" w:rsidRPr="008D169C" w:rsidRDefault="006E30F0" w:rsidP="002B6CFD">
      <w:pPr>
        <w:spacing w:after="480" w:line="240" w:lineRule="auto"/>
        <w:jc w:val="center"/>
        <w:rPr>
          <w:rFonts w:ascii="Times New Roman" w:hAnsi="Times New Roman"/>
          <w:b/>
          <w:sz w:val="28"/>
          <w:szCs w:val="28"/>
        </w:rPr>
      </w:pPr>
      <w:r>
        <w:rPr>
          <w:rFonts w:ascii="Times New Roman" w:hAnsi="Times New Roman"/>
          <w:b/>
          <w:sz w:val="28"/>
          <w:szCs w:val="28"/>
        </w:rPr>
        <w:t>О внесении изменений в постановление администрации Тужинског</w:t>
      </w:r>
      <w:r w:rsidR="00D73B79">
        <w:rPr>
          <w:rFonts w:ascii="Times New Roman" w:hAnsi="Times New Roman"/>
          <w:b/>
          <w:sz w:val="28"/>
          <w:szCs w:val="28"/>
        </w:rPr>
        <w:t>о муниципального района от 23.</w:t>
      </w:r>
      <w:r w:rsidR="00BC264B">
        <w:rPr>
          <w:rFonts w:ascii="Times New Roman" w:hAnsi="Times New Roman"/>
          <w:b/>
          <w:sz w:val="28"/>
          <w:szCs w:val="28"/>
        </w:rPr>
        <w:t>1</w:t>
      </w:r>
      <w:r w:rsidR="00D73B79">
        <w:rPr>
          <w:rFonts w:ascii="Times New Roman" w:hAnsi="Times New Roman"/>
          <w:b/>
          <w:sz w:val="28"/>
          <w:szCs w:val="28"/>
        </w:rPr>
        <w:t>0</w:t>
      </w:r>
      <w:r>
        <w:rPr>
          <w:rFonts w:ascii="Times New Roman" w:hAnsi="Times New Roman"/>
          <w:b/>
          <w:sz w:val="28"/>
          <w:szCs w:val="28"/>
        </w:rPr>
        <w:t>.20</w:t>
      </w:r>
      <w:r w:rsidR="00D73B79">
        <w:rPr>
          <w:rFonts w:ascii="Times New Roman" w:hAnsi="Times New Roman"/>
          <w:b/>
          <w:sz w:val="28"/>
          <w:szCs w:val="28"/>
        </w:rPr>
        <w:t>17</w:t>
      </w:r>
      <w:r>
        <w:rPr>
          <w:rFonts w:ascii="Times New Roman" w:hAnsi="Times New Roman"/>
          <w:b/>
          <w:sz w:val="28"/>
          <w:szCs w:val="28"/>
        </w:rPr>
        <w:t xml:space="preserve"> № </w:t>
      </w:r>
      <w:r w:rsidR="00D73B79">
        <w:rPr>
          <w:rFonts w:ascii="Times New Roman" w:hAnsi="Times New Roman"/>
          <w:b/>
          <w:sz w:val="28"/>
          <w:szCs w:val="28"/>
        </w:rPr>
        <w:t>418</w:t>
      </w:r>
    </w:p>
    <w:p w:rsidR="00E07812" w:rsidRPr="00BB04D1" w:rsidRDefault="00D73B79" w:rsidP="00BB04D1">
      <w:pPr>
        <w:autoSpaceDE w:val="0"/>
        <w:autoSpaceDN w:val="0"/>
        <w:adjustRightInd w:val="0"/>
        <w:spacing w:after="0" w:line="360" w:lineRule="auto"/>
        <w:ind w:firstLine="708"/>
        <w:jc w:val="both"/>
        <w:rPr>
          <w:rFonts w:ascii="Times New Roman" w:hAnsi="Times New Roman"/>
          <w:sz w:val="28"/>
          <w:szCs w:val="28"/>
        </w:rPr>
      </w:pPr>
      <w:r w:rsidRPr="00D73B79">
        <w:rPr>
          <w:rFonts w:ascii="Times New Roman" w:hAnsi="Times New Roman"/>
          <w:sz w:val="28"/>
          <w:szCs w:val="28"/>
        </w:rPr>
        <w:t xml:space="preserve">В соответствии с Федеральным </w:t>
      </w:r>
      <w:hyperlink r:id="rId9" w:history="1">
        <w:r w:rsidRPr="00D73B79">
          <w:rPr>
            <w:rFonts w:ascii="Times New Roman" w:hAnsi="Times New Roman"/>
            <w:sz w:val="28"/>
            <w:szCs w:val="28"/>
          </w:rPr>
          <w:t>законом</w:t>
        </w:r>
      </w:hyperlink>
      <w:r w:rsidRPr="00D73B79">
        <w:rPr>
          <w:rFonts w:ascii="Times New Roman" w:hAnsi="Times New Roman"/>
          <w:sz w:val="28"/>
          <w:szCs w:val="28"/>
        </w:rPr>
        <w:t xml:space="preserve"> от 13.07.2015 № 220-ФЗ </w:t>
      </w:r>
      <w:r w:rsidRPr="00D73B79">
        <w:rPr>
          <w:rFonts w:ascii="Times New Roman" w:hAnsi="Times New Roman"/>
          <w:sz w:val="28"/>
          <w:szCs w:val="28"/>
        </w:rPr>
        <w:b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администрация Тужинского муниципального района ПОСТАНОВЛЯЕТ:</w:t>
      </w:r>
    </w:p>
    <w:p w:rsidR="00431947" w:rsidRPr="00431947" w:rsidRDefault="00431947" w:rsidP="00431947">
      <w:pPr>
        <w:spacing w:after="0" w:line="360" w:lineRule="auto"/>
        <w:ind w:firstLine="709"/>
        <w:jc w:val="both"/>
        <w:rPr>
          <w:rFonts w:ascii="Times New Roman" w:hAnsi="Times New Roman"/>
          <w:sz w:val="28"/>
          <w:szCs w:val="28"/>
        </w:rPr>
      </w:pPr>
      <w:r w:rsidRPr="00431947">
        <w:rPr>
          <w:rFonts w:ascii="Times New Roman" w:hAnsi="Times New Roman"/>
          <w:sz w:val="28"/>
          <w:szCs w:val="28"/>
        </w:rPr>
        <w:t>1. Внести в порядок предоставления субсидий на возмещение затрат юридическим лицам (за исключением муниципальных учреждений), индивидуальным предпринимателям, осуществляющим перевозку пассажиров на транспорте общего пользования на внутримуниципальных маршрутах, утвержденный постановление администрации Тужинского муниципального района от 23.10.2017 № 418 «Об утверждении порядка предоставления субсидий на возмещение затрат юридическим лицам (за исключением муниципальных учреждений), индивидуальным предпринимателям, осуществляющим перевозку пассажиров на транспорте общего пользования на внутримуниципальных маршрутах», следующие изменения:</w:t>
      </w:r>
    </w:p>
    <w:p w:rsidR="00431947" w:rsidRPr="00431947" w:rsidRDefault="00431947" w:rsidP="00431947">
      <w:pPr>
        <w:spacing w:after="0" w:line="360" w:lineRule="auto"/>
        <w:ind w:firstLine="709"/>
        <w:jc w:val="both"/>
        <w:rPr>
          <w:rFonts w:ascii="Times New Roman" w:hAnsi="Times New Roman"/>
          <w:color w:val="000000"/>
          <w:sz w:val="28"/>
          <w:szCs w:val="28"/>
        </w:rPr>
      </w:pPr>
      <w:r w:rsidRPr="00431947">
        <w:rPr>
          <w:rFonts w:ascii="Times New Roman" w:hAnsi="Times New Roman"/>
          <w:sz w:val="28"/>
          <w:szCs w:val="28"/>
        </w:rPr>
        <w:t>1.1. В пункте 1.2 раздела 1 «</w:t>
      </w:r>
      <w:r w:rsidRPr="00431947">
        <w:rPr>
          <w:rFonts w:ascii="Times New Roman" w:hAnsi="Times New Roman"/>
          <w:color w:val="000000"/>
          <w:sz w:val="28"/>
          <w:szCs w:val="28"/>
        </w:rPr>
        <w:t>Общие положения»</w:t>
      </w:r>
      <w:r w:rsidRPr="00431947">
        <w:rPr>
          <w:rFonts w:ascii="Times New Roman" w:hAnsi="Times New Roman"/>
          <w:sz w:val="28"/>
          <w:szCs w:val="28"/>
        </w:rPr>
        <w:t xml:space="preserve"> слова «</w:t>
      </w:r>
      <w:r w:rsidRPr="00431947">
        <w:rPr>
          <w:rFonts w:ascii="Times New Roman" w:hAnsi="Times New Roman"/>
          <w:color w:val="000000"/>
          <w:sz w:val="28"/>
          <w:szCs w:val="28"/>
        </w:rPr>
        <w:t>Тужа- Вынур; Тужа-Полушнур; Тужа- Шешурга; Тужа-Васькино.» заменить словами «Тужа-Полушнур-Вынур; Тужа-Шешурга-Васькино.».</w:t>
      </w:r>
    </w:p>
    <w:p w:rsidR="00431947" w:rsidRPr="00431947" w:rsidRDefault="00431947" w:rsidP="00431947">
      <w:pPr>
        <w:spacing w:after="0" w:line="360" w:lineRule="auto"/>
        <w:ind w:firstLine="709"/>
        <w:jc w:val="both"/>
        <w:rPr>
          <w:rFonts w:ascii="Times New Roman" w:hAnsi="Times New Roman"/>
          <w:color w:val="000000"/>
          <w:sz w:val="28"/>
          <w:szCs w:val="28"/>
        </w:rPr>
      </w:pPr>
      <w:r w:rsidRPr="00431947">
        <w:rPr>
          <w:rFonts w:ascii="Times New Roman" w:hAnsi="Times New Roman"/>
          <w:color w:val="000000"/>
          <w:sz w:val="28"/>
          <w:szCs w:val="28"/>
        </w:rPr>
        <w:lastRenderedPageBreak/>
        <w:t xml:space="preserve">1.2. В пункте 1.3 раздела 1 «Общие положения» слова «на 2014-2019 годы» заменить словами «на 2020-2025 годы». </w:t>
      </w:r>
    </w:p>
    <w:p w:rsidR="00431947" w:rsidRPr="00431947" w:rsidRDefault="00431947" w:rsidP="00431947">
      <w:pPr>
        <w:spacing w:after="0" w:line="360" w:lineRule="auto"/>
        <w:ind w:firstLine="709"/>
        <w:jc w:val="both"/>
        <w:rPr>
          <w:rFonts w:ascii="Times New Roman" w:hAnsi="Times New Roman"/>
          <w:color w:val="000000"/>
          <w:sz w:val="28"/>
          <w:szCs w:val="28"/>
        </w:rPr>
      </w:pPr>
      <w:r w:rsidRPr="00431947">
        <w:rPr>
          <w:rFonts w:ascii="Times New Roman" w:hAnsi="Times New Roman"/>
          <w:color w:val="000000"/>
          <w:sz w:val="28"/>
          <w:szCs w:val="28"/>
        </w:rPr>
        <w:t>1.3. В пункте 2.8 раздела 2 «Условия и порядок предоставления субсидий» слова «Тужа-Вынур; Тужа-Полушнур; Тужа- Шешурга; Тужа-Васькино.» заменить словами «Тужа-Полушнур-Вынур; Тужа-Шешурга-Васькино.».</w:t>
      </w:r>
    </w:p>
    <w:p w:rsidR="00431947" w:rsidRPr="00431947" w:rsidRDefault="00431947" w:rsidP="00431947">
      <w:pPr>
        <w:spacing w:after="0" w:line="360" w:lineRule="auto"/>
        <w:ind w:firstLine="709"/>
        <w:jc w:val="both"/>
        <w:rPr>
          <w:rFonts w:ascii="Times New Roman" w:hAnsi="Times New Roman"/>
          <w:color w:val="000000"/>
          <w:sz w:val="28"/>
          <w:szCs w:val="28"/>
        </w:rPr>
      </w:pPr>
      <w:r w:rsidRPr="00431947">
        <w:rPr>
          <w:rFonts w:ascii="Times New Roman" w:hAnsi="Times New Roman"/>
          <w:color w:val="000000"/>
          <w:sz w:val="28"/>
          <w:szCs w:val="28"/>
        </w:rPr>
        <w:t>1.4. В абзаце третьем пункта 2.12 раздела 2 «Условия и порядок предоставления субсидий» слова «</w:t>
      </w:r>
      <w:r w:rsidRPr="00431947">
        <w:rPr>
          <w:rFonts w:ascii="Times New Roman" w:hAnsi="Times New Roman"/>
          <w:sz w:val="28"/>
          <w:szCs w:val="28"/>
        </w:rPr>
        <w:t>но не свыше 1/12 годовой суммы лимитов бюджетных обязательств» исключить.</w:t>
      </w:r>
      <w:r w:rsidRPr="00431947">
        <w:rPr>
          <w:rFonts w:ascii="Times New Roman" w:hAnsi="Times New Roman"/>
          <w:color w:val="000000"/>
          <w:sz w:val="28"/>
          <w:szCs w:val="28"/>
        </w:rPr>
        <w:t xml:space="preserve"> </w:t>
      </w:r>
    </w:p>
    <w:p w:rsidR="00F23FB3" w:rsidRPr="00431947" w:rsidRDefault="00F23FB3" w:rsidP="00431947">
      <w:pPr>
        <w:pStyle w:val="a9"/>
        <w:numPr>
          <w:ilvl w:val="0"/>
          <w:numId w:val="2"/>
        </w:numPr>
        <w:tabs>
          <w:tab w:val="num" w:pos="1276"/>
        </w:tabs>
        <w:suppressAutoHyphens/>
        <w:autoSpaceDE w:val="0"/>
        <w:snapToGrid w:val="0"/>
        <w:spacing w:after="0" w:line="360" w:lineRule="auto"/>
        <w:ind w:left="0" w:firstLine="708"/>
        <w:jc w:val="both"/>
        <w:rPr>
          <w:rFonts w:ascii="Times New Roman" w:hAnsi="Times New Roman"/>
          <w:sz w:val="28"/>
          <w:szCs w:val="28"/>
        </w:rPr>
      </w:pPr>
      <w:r w:rsidRPr="00431947">
        <w:rPr>
          <w:rFonts w:ascii="Times New Roman" w:hAnsi="Times New Roman"/>
          <w:sz w:val="28"/>
          <w:szCs w:val="28"/>
        </w:rPr>
        <w:t>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О.Н.</w:t>
      </w:r>
    </w:p>
    <w:p w:rsidR="00E07812" w:rsidRPr="00431947" w:rsidRDefault="00E07812" w:rsidP="00431947">
      <w:pPr>
        <w:pStyle w:val="a9"/>
        <w:numPr>
          <w:ilvl w:val="0"/>
          <w:numId w:val="2"/>
        </w:numPr>
        <w:tabs>
          <w:tab w:val="num" w:pos="1276"/>
        </w:tabs>
        <w:suppressAutoHyphens/>
        <w:autoSpaceDE w:val="0"/>
        <w:snapToGrid w:val="0"/>
        <w:spacing w:after="0" w:line="360" w:lineRule="auto"/>
        <w:ind w:left="0" w:firstLine="708"/>
        <w:jc w:val="both"/>
        <w:rPr>
          <w:rFonts w:ascii="Times New Roman" w:hAnsi="Times New Roman"/>
          <w:sz w:val="28"/>
          <w:szCs w:val="28"/>
        </w:rPr>
      </w:pPr>
      <w:r w:rsidRPr="00431947">
        <w:rPr>
          <w:rFonts w:ascii="Times New Roman" w:hAnsi="Times New Roman"/>
          <w:sz w:val="28"/>
          <w:szCs w:val="28"/>
        </w:rPr>
        <w:t>Настоящее постановление вступает в силу с момента опубликования в Бю</w:t>
      </w:r>
      <w:r w:rsidR="005D3E3A" w:rsidRPr="00431947">
        <w:rPr>
          <w:rFonts w:ascii="Times New Roman" w:hAnsi="Times New Roman"/>
          <w:sz w:val="28"/>
          <w:szCs w:val="28"/>
        </w:rPr>
        <w:t>ллетене муниципальных нормативных</w:t>
      </w:r>
      <w:r w:rsidRPr="00431947">
        <w:rPr>
          <w:rFonts w:ascii="Times New Roman" w:hAnsi="Times New Roman"/>
          <w:sz w:val="28"/>
          <w:szCs w:val="28"/>
        </w:rPr>
        <w:t xml:space="preserve"> правовых актов органов местного самоуправления Тужинского муниципального района Кировской области.</w:t>
      </w:r>
    </w:p>
    <w:p w:rsidR="00F23FB3" w:rsidRDefault="00F23FB3" w:rsidP="00D631B5">
      <w:pPr>
        <w:spacing w:after="0"/>
        <w:jc w:val="both"/>
        <w:rPr>
          <w:rFonts w:ascii="Times New Roman" w:hAnsi="Times New Roman"/>
          <w:color w:val="000000"/>
          <w:sz w:val="28"/>
          <w:szCs w:val="28"/>
        </w:rPr>
      </w:pPr>
    </w:p>
    <w:p w:rsidR="002B6CFD" w:rsidRDefault="00B72CFC" w:rsidP="003B1FA5">
      <w:pPr>
        <w:spacing w:after="0" w:line="240" w:lineRule="auto"/>
        <w:jc w:val="both"/>
        <w:rPr>
          <w:rFonts w:ascii="Times New Roman" w:hAnsi="Times New Roman"/>
          <w:color w:val="000000"/>
          <w:sz w:val="28"/>
          <w:szCs w:val="28"/>
        </w:rPr>
      </w:pPr>
      <w:r>
        <w:rPr>
          <w:rFonts w:ascii="Times New Roman" w:hAnsi="Times New Roman"/>
          <w:color w:val="000000"/>
          <w:sz w:val="28"/>
          <w:szCs w:val="28"/>
        </w:rPr>
        <w:t>Глава</w:t>
      </w:r>
      <w:r w:rsidR="00E07812" w:rsidRPr="008D169C">
        <w:rPr>
          <w:rFonts w:ascii="Times New Roman" w:hAnsi="Times New Roman"/>
          <w:color w:val="000000"/>
          <w:sz w:val="28"/>
          <w:szCs w:val="28"/>
        </w:rPr>
        <w:t xml:space="preserve"> Тужинского</w:t>
      </w:r>
    </w:p>
    <w:p w:rsidR="00E07812" w:rsidRDefault="00E07812" w:rsidP="003B1FA5">
      <w:pPr>
        <w:spacing w:after="360" w:line="240" w:lineRule="auto"/>
        <w:jc w:val="both"/>
        <w:rPr>
          <w:rFonts w:ascii="Times New Roman" w:hAnsi="Times New Roman"/>
          <w:color w:val="000000"/>
          <w:sz w:val="28"/>
          <w:szCs w:val="28"/>
        </w:rPr>
      </w:pPr>
      <w:r w:rsidRPr="008D169C">
        <w:rPr>
          <w:rFonts w:ascii="Times New Roman" w:hAnsi="Times New Roman"/>
          <w:color w:val="000000"/>
          <w:sz w:val="28"/>
          <w:szCs w:val="28"/>
        </w:rPr>
        <w:t xml:space="preserve">муниципального района     </w:t>
      </w:r>
      <w:r w:rsidR="00B87838">
        <w:rPr>
          <w:rFonts w:ascii="Times New Roman" w:hAnsi="Times New Roman"/>
          <w:color w:val="000000"/>
          <w:sz w:val="28"/>
          <w:szCs w:val="28"/>
        </w:rPr>
        <w:t xml:space="preserve"> </w:t>
      </w:r>
      <w:r w:rsidR="00D631B5">
        <w:rPr>
          <w:rFonts w:ascii="Times New Roman" w:hAnsi="Times New Roman"/>
          <w:color w:val="000000"/>
          <w:sz w:val="28"/>
          <w:szCs w:val="28"/>
        </w:rPr>
        <w:t xml:space="preserve">         </w:t>
      </w:r>
      <w:r w:rsidR="00B72CFC">
        <w:rPr>
          <w:rFonts w:ascii="Times New Roman" w:hAnsi="Times New Roman"/>
          <w:color w:val="000000"/>
          <w:sz w:val="28"/>
          <w:szCs w:val="28"/>
        </w:rPr>
        <w:t>Л.В. Бледных</w:t>
      </w:r>
    </w:p>
    <w:p w:rsidR="00E07812" w:rsidRPr="008D169C" w:rsidRDefault="00E07812" w:rsidP="008D169C">
      <w:pPr>
        <w:spacing w:after="0" w:line="240" w:lineRule="auto"/>
        <w:jc w:val="both"/>
        <w:rPr>
          <w:rFonts w:ascii="Times New Roman" w:hAnsi="Times New Roman"/>
          <w:color w:val="000000"/>
          <w:sz w:val="28"/>
          <w:szCs w:val="28"/>
        </w:rPr>
      </w:pPr>
    </w:p>
    <w:p w:rsidR="00A92298" w:rsidRDefault="006A1EE5" w:rsidP="007948B1">
      <w:pPr>
        <w:spacing w:after="100" w:afterAutospacing="1" w:line="240" w:lineRule="auto"/>
        <w:ind w:left="5954"/>
        <w:rPr>
          <w:rFonts w:ascii="Times New Roman" w:hAnsi="Times New Roman"/>
          <w:sz w:val="24"/>
          <w:szCs w:val="24"/>
        </w:rPr>
      </w:pPr>
      <w:r>
        <w:rPr>
          <w:rFonts w:ascii="Times New Roman" w:hAnsi="Times New Roman"/>
          <w:sz w:val="26"/>
          <w:szCs w:val="26"/>
        </w:rPr>
        <w:tab/>
      </w:r>
    </w:p>
    <w:sectPr w:rsidR="00A92298" w:rsidSect="00431947">
      <w:pgSz w:w="11906" w:h="16838"/>
      <w:pgMar w:top="1134" w:right="992"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F18" w:rsidRDefault="00877F18" w:rsidP="00981B32">
      <w:pPr>
        <w:spacing w:after="0" w:line="240" w:lineRule="auto"/>
      </w:pPr>
      <w:r>
        <w:separator/>
      </w:r>
    </w:p>
  </w:endnote>
  <w:endnote w:type="continuationSeparator" w:id="1">
    <w:p w:rsidR="00877F18" w:rsidRDefault="00877F18" w:rsidP="00981B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F18" w:rsidRDefault="00877F18" w:rsidP="00981B32">
      <w:pPr>
        <w:spacing w:after="0" w:line="240" w:lineRule="auto"/>
      </w:pPr>
      <w:r>
        <w:separator/>
      </w:r>
    </w:p>
  </w:footnote>
  <w:footnote w:type="continuationSeparator" w:id="1">
    <w:p w:rsidR="00877F18" w:rsidRDefault="00877F18" w:rsidP="00981B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40AC0"/>
    <w:multiLevelType w:val="hybridMultilevel"/>
    <w:tmpl w:val="46661A76"/>
    <w:lvl w:ilvl="0" w:tplc="3BE8C05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82A2B6C"/>
    <w:multiLevelType w:val="multilevel"/>
    <w:tmpl w:val="22626D58"/>
    <w:lvl w:ilvl="0">
      <w:start w:val="1"/>
      <w:numFmt w:val="decimal"/>
      <w:lvlText w:val="%1."/>
      <w:lvlJc w:val="left"/>
      <w:pPr>
        <w:ind w:left="1803" w:hanging="109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04E8D"/>
    <w:rsid w:val="000560BE"/>
    <w:rsid w:val="000768AD"/>
    <w:rsid w:val="000B5DEB"/>
    <w:rsid w:val="000C7D5C"/>
    <w:rsid w:val="00127E02"/>
    <w:rsid w:val="00150ECA"/>
    <w:rsid w:val="001A32FD"/>
    <w:rsid w:val="001A6C18"/>
    <w:rsid w:val="001E0169"/>
    <w:rsid w:val="001F5284"/>
    <w:rsid w:val="002108EF"/>
    <w:rsid w:val="0025273B"/>
    <w:rsid w:val="00264A85"/>
    <w:rsid w:val="002B6CFD"/>
    <w:rsid w:val="002C6C0D"/>
    <w:rsid w:val="002D672A"/>
    <w:rsid w:val="002F7811"/>
    <w:rsid w:val="00341064"/>
    <w:rsid w:val="0038670C"/>
    <w:rsid w:val="003A0AD7"/>
    <w:rsid w:val="003A6680"/>
    <w:rsid w:val="003B1FA5"/>
    <w:rsid w:val="00400964"/>
    <w:rsid w:val="00414974"/>
    <w:rsid w:val="00431947"/>
    <w:rsid w:val="004B5615"/>
    <w:rsid w:val="004F2304"/>
    <w:rsid w:val="00510530"/>
    <w:rsid w:val="005A1FE6"/>
    <w:rsid w:val="005A5B8C"/>
    <w:rsid w:val="005D3E3A"/>
    <w:rsid w:val="00607842"/>
    <w:rsid w:val="00623378"/>
    <w:rsid w:val="006357A7"/>
    <w:rsid w:val="0064362F"/>
    <w:rsid w:val="006805E6"/>
    <w:rsid w:val="006A1EE5"/>
    <w:rsid w:val="006C6347"/>
    <w:rsid w:val="006E30F0"/>
    <w:rsid w:val="007435F5"/>
    <w:rsid w:val="00784BF9"/>
    <w:rsid w:val="007948B1"/>
    <w:rsid w:val="00812A93"/>
    <w:rsid w:val="0084171C"/>
    <w:rsid w:val="008734A7"/>
    <w:rsid w:val="00877F18"/>
    <w:rsid w:val="008B2669"/>
    <w:rsid w:val="008D169C"/>
    <w:rsid w:val="008E0BA9"/>
    <w:rsid w:val="008E12A4"/>
    <w:rsid w:val="009040B5"/>
    <w:rsid w:val="00904E8D"/>
    <w:rsid w:val="009215DA"/>
    <w:rsid w:val="00921D9B"/>
    <w:rsid w:val="00976E67"/>
    <w:rsid w:val="00981B32"/>
    <w:rsid w:val="00994410"/>
    <w:rsid w:val="009F7D04"/>
    <w:rsid w:val="00A73E65"/>
    <w:rsid w:val="00A92298"/>
    <w:rsid w:val="00A950C6"/>
    <w:rsid w:val="00AC0FBA"/>
    <w:rsid w:val="00B012C2"/>
    <w:rsid w:val="00B459BB"/>
    <w:rsid w:val="00B72CFC"/>
    <w:rsid w:val="00B87838"/>
    <w:rsid w:val="00B94CB0"/>
    <w:rsid w:val="00BB04D1"/>
    <w:rsid w:val="00BC264B"/>
    <w:rsid w:val="00BD68C7"/>
    <w:rsid w:val="00C46D2F"/>
    <w:rsid w:val="00CF2027"/>
    <w:rsid w:val="00D17556"/>
    <w:rsid w:val="00D45FC8"/>
    <w:rsid w:val="00D56EE7"/>
    <w:rsid w:val="00D631B5"/>
    <w:rsid w:val="00D723E5"/>
    <w:rsid w:val="00D73B79"/>
    <w:rsid w:val="00DA24B4"/>
    <w:rsid w:val="00DC348C"/>
    <w:rsid w:val="00E07812"/>
    <w:rsid w:val="00E371A8"/>
    <w:rsid w:val="00E72B39"/>
    <w:rsid w:val="00E93B29"/>
    <w:rsid w:val="00EC6C0A"/>
    <w:rsid w:val="00EE67AD"/>
    <w:rsid w:val="00F05E29"/>
    <w:rsid w:val="00F23FB3"/>
    <w:rsid w:val="00F64E08"/>
    <w:rsid w:val="00F85C8D"/>
    <w:rsid w:val="00F953B1"/>
    <w:rsid w:val="00FC6652"/>
    <w:rsid w:val="00FD657E"/>
    <w:rsid w:val="00FF40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0B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04E8D"/>
    <w:pPr>
      <w:autoSpaceDE w:val="0"/>
      <w:autoSpaceDN w:val="0"/>
      <w:adjustRightInd w:val="0"/>
    </w:pPr>
    <w:rPr>
      <w:rFonts w:ascii="Courier New" w:hAnsi="Courier New" w:cs="Courier New"/>
      <w:lang w:eastAsia="en-US"/>
    </w:rPr>
  </w:style>
  <w:style w:type="paragraph" w:styleId="a3">
    <w:name w:val="Balloon Text"/>
    <w:basedOn w:val="a"/>
    <w:link w:val="a4"/>
    <w:uiPriority w:val="99"/>
    <w:semiHidden/>
    <w:unhideWhenUsed/>
    <w:rsid w:val="00E078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7812"/>
    <w:rPr>
      <w:rFonts w:ascii="Tahoma" w:hAnsi="Tahoma" w:cs="Tahoma"/>
      <w:sz w:val="16"/>
      <w:szCs w:val="16"/>
    </w:rPr>
  </w:style>
  <w:style w:type="paragraph" w:customStyle="1" w:styleId="ConsPlusTitle">
    <w:name w:val="ConsPlusTitle"/>
    <w:rsid w:val="00E07812"/>
    <w:pPr>
      <w:suppressAutoHyphens/>
      <w:autoSpaceDE w:val="0"/>
    </w:pPr>
    <w:rPr>
      <w:rFonts w:ascii="Arial" w:eastAsia="Arial" w:hAnsi="Arial" w:cs="Arial"/>
      <w:b/>
      <w:bCs/>
      <w:lang w:eastAsia="ar-SA"/>
    </w:rPr>
  </w:style>
  <w:style w:type="paragraph" w:customStyle="1" w:styleId="heading">
    <w:name w:val="heading"/>
    <w:basedOn w:val="a"/>
    <w:rsid w:val="00E07812"/>
    <w:pPr>
      <w:shd w:val="clear" w:color="auto" w:fill="CCCCFF"/>
      <w:spacing w:before="100" w:beforeAutospacing="1" w:after="100" w:afterAutospacing="1" w:line="240" w:lineRule="auto"/>
    </w:pPr>
    <w:rPr>
      <w:rFonts w:ascii="Times New Roman" w:eastAsia="Times New Roman" w:hAnsi="Times New Roman"/>
      <w:color w:val="000000"/>
      <w:sz w:val="24"/>
      <w:szCs w:val="24"/>
      <w:lang w:eastAsia="ru-RU"/>
    </w:rPr>
  </w:style>
  <w:style w:type="character" w:customStyle="1" w:styleId="consplusnormal">
    <w:name w:val="consplusnormal"/>
    <w:basedOn w:val="a0"/>
    <w:rsid w:val="00E07812"/>
  </w:style>
  <w:style w:type="paragraph" w:styleId="a5">
    <w:name w:val="header"/>
    <w:basedOn w:val="a"/>
    <w:link w:val="a6"/>
    <w:uiPriority w:val="99"/>
    <w:semiHidden/>
    <w:unhideWhenUsed/>
    <w:rsid w:val="00981B3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81B32"/>
    <w:rPr>
      <w:sz w:val="22"/>
      <w:szCs w:val="22"/>
      <w:lang w:eastAsia="en-US"/>
    </w:rPr>
  </w:style>
  <w:style w:type="paragraph" w:styleId="a7">
    <w:name w:val="footer"/>
    <w:basedOn w:val="a"/>
    <w:link w:val="a8"/>
    <w:uiPriority w:val="99"/>
    <w:semiHidden/>
    <w:unhideWhenUsed/>
    <w:rsid w:val="00981B3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81B32"/>
    <w:rPr>
      <w:sz w:val="22"/>
      <w:szCs w:val="22"/>
      <w:lang w:eastAsia="en-US"/>
    </w:rPr>
  </w:style>
  <w:style w:type="paragraph" w:styleId="a9">
    <w:name w:val="List Paragraph"/>
    <w:basedOn w:val="a"/>
    <w:uiPriority w:val="34"/>
    <w:qFormat/>
    <w:rsid w:val="0025273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1FC9993277EF2F03EFF8298867B83796426ADC508635F55000F35F0A84671F15EE3877C684A6D1D8F8151F4C05A4432CD39DDFD0E1083C4hDL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4856E-F25A-48DD-B749-8B08F2974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2095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Супер</cp:lastModifiedBy>
  <cp:revision>3</cp:revision>
  <cp:lastPrinted>2020-02-20T12:35:00Z</cp:lastPrinted>
  <dcterms:created xsi:type="dcterms:W3CDTF">2020-02-20T12:27:00Z</dcterms:created>
  <dcterms:modified xsi:type="dcterms:W3CDTF">2020-02-20T12:40:00Z</dcterms:modified>
</cp:coreProperties>
</file>